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198"/>
      </w:tblGrid>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Common Core Standards</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117026">
            <w:pPr>
              <w:rPr>
                <w:rFonts w:ascii="Arial" w:eastAsia="Times New Roman" w:hAnsi="Arial" w:cs="Arial"/>
                <w:b/>
                <w:sz w:val="18"/>
                <w:szCs w:val="18"/>
              </w:rPr>
            </w:pPr>
            <w:r w:rsidRPr="008E6CCE">
              <w:rPr>
                <w:rFonts w:ascii="Arial" w:eastAsia="Times New Roman" w:hAnsi="Arial" w:cs="Arial"/>
                <w:b/>
                <w:sz w:val="18"/>
                <w:szCs w:val="18"/>
              </w:rPr>
              <w:t>Converted/Unpacked Standards</w:t>
            </w:r>
          </w:p>
          <w:p w:rsidR="00117026" w:rsidRPr="008E6CCE" w:rsidRDefault="00117026" w:rsidP="00854029">
            <w:pPr>
              <w:rPr>
                <w:rFonts w:ascii="Arial" w:eastAsia="Times New Roman" w:hAnsi="Arial" w:cs="Arial"/>
                <w:b/>
                <w:sz w:val="18"/>
                <w:szCs w:val="18"/>
              </w:rPr>
            </w:pPr>
            <w:bookmarkStart w:id="0" w:name="_GoBack"/>
            <w:bookmarkEnd w:id="0"/>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Reading Literature</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CC.8.R.L.1 Key Ideas and Details: Cite the textual evidence that most strongly supports an analysis of what the text says explicitly as well as inferences drawn from the text.</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CC.8.R.L.2 Key Ideas and Details: Determine a theme or central idea of a text and analyze its development over the course of the text, including its relationship to the characters, setting, and plot; provide an objective summary of the text.</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CC.8.R.L.3 Key Ideas and Details: Analyze how particular lines of dialogue or incidents in a story or drama propel the action, reveal aspects of a character, or provoke a decision.</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CC.8.R.L.4 Craft and Structure: Determine the meaning of words and phrases as they are used in a text, including figurative and connotative meanings; analyze the impact of specific word choices on meaning and tone, including analogies or allusions to other texts.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CC.8.R.L.5 Craft and Structure: Compare and contrast the structure of two or more texts and analyze how the differing structure of each text contributes to its meaning and style.</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CC.8.R.L.6 Craft and Structure: Analyze how differences in the points of view of the characters and the audience or reader (e.g., created through the use of dramatic irony) create such effects as suspense or humor.</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Common Core Standards</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CC.8.R.L.7 Integration of Knowledge and Ideas: Analyze the extent to which a filmed or live production of a story or drama stays faithful to or departs from the text or script, evaluating the choices made by the director or actors.</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 xml:space="preserve">CC.8.R.L.9 Integration of Knowledge and Ideas: Analyze how a modern work of fiction draws on themes, patterns of events, or character types from myths, traditional stories, or religious works such as the Bible, including describing how the material is rendered new. </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rPr>
          <w:trHeight w:val="305"/>
        </w:trPr>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CC.8.R.L.10 Range of Reading and Level of Text Complexity: By the end of the year, read and comprehend literature, including stories, dramas, and poems, at the high end of grades 6–8 text complexity band independently and proficiently.</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Reading Informational Text</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lastRenderedPageBreak/>
              <w:t>CC.8.R.I.1 Key Ideas and Details: Cite the textual evidence that most strongly supports an analysis of what the text says explicitly as well as inferences drawn from the text.</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CC.8.R.I.2 Key Ideas and Details: Determine a central idea of a text and analyze its development over the course of the text, including its relationship to supporting ideas; provide an objective summary of the text.</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CC.8.R.I.3 Key Ideas and Details: Analyze how a text makes connections among and distinctions between individuals, ideas, or events (e.g., through comparisons, analogies, or categories).</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Common Core Standards</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CC.8.R.I.4 Craft and Structure: Determine the meaning of words and phrases as they are used in a text, including figurative, connotative, and technical meanings; analyze the impact of specific word choices on meaning and tone, including analogies or allusions to other texts.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CC.8.R.I.5 Craft and Structure: Analyze in detail the structure of a specific paragraph in a text, including the role of particular sentences in developing and refining a key concept.</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 xml:space="preserve">CC.8.R.I.6 Craft and Structure: Determine an author’s point of view or purpose in a text and analyze how the author acknowledges and responds to conflicting evidence or viewpoints. </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CC.8.R.I.7 Integration of Knowledge and Ideas: Evaluate the advantages and disadvantages of using different mediums (e.g., print or digital text, video, multimedia) to present a particular topic or idea.</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CC.8.R.I.8 Integration of Knowledge and Ideas: Delineate and evaluate the argument and specific claims in a text, assessing whether the reasoning is sound and the evidence is relevant and sufficient; recognize when irrelevant evidence is introduced.</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CC.8.R.I.9 Integration of Knowledge and Ideas: Analyze a case in which two or more texts provide conflicting information on the same topic and identify where the texts disagree on matters of fact or interpretation.</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CC.8.R.I.10 Range of Reading and Level of Text Complexity: By the end of the year, read and comprehend literary nonfiction at the high end of the grades 6–8 text complexity band independently and proficiently.</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Reading Fundamentals</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None</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Common Core Standards</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Writing</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CC.8.W.1 Text Types and Purposes: Write arguments to support claims with clear reasons and relevant evidence.</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CC.8.W.1.a Text Types and Purposes: Introduce claim(s), acknowledge and distinguish the claim(s) from alternate or opposing claims, and organize the reasons and evidence logically.</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CC.8.W.1.b Text Types and Purposes: Support claim(s) with logical reasoning and relevant evidence, using accurate, credible sources and demonstrating an understanding of the topic or text.</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CC.8.W.1.c Text Types and Purposes: Use words, phrases, and clauses to create cohesion and clarify the relationships among claim(s), counterclaims, reasons, and evidence.</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CC.8.W.1.d Text Types and Purposes: Establish and maintain a formal style.</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CC.8.W.1.e Text Types and Purposes: Provide a concluding statement or section that follows from and supports the argument presented.</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CC.8.W.2 Text Types and Purposes: Write informative/explanatory texts to examine a topic and convey ideas, concepts, and information through the selection, organization, and analysis of relevant content.</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CC.8.W.2.a Text Types and Purposes: Introduce a topic clearly, previewing what is to follow; organize ideas, concepts, and information into broader categories; include formatting (e.g., headings), graphics (e.g., charts, tables), and multimedia when useful to aiding comprehension.</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CC.8.W.2.b Text Types and Purposes: Develop the topic with relevant, well-chosen facts, definitions, concrete details, quotations, or other information and examples.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CC.8.W.2.c Text Types and Purposes: Use appropriate and varied transitions to create cohesion and clarify the relationships among ideas and concepts.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CC.8.W.2.d Text Types and Purposes: Use precise language and domain-specific vocabulary to inform about or explain the topic.</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CC.8.W.2.e Text Types and Purposes: Establish and maintain a formal style.</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CC.8.W.2.f Text Types and Purposes: Provide a concluding statement or section that follows from and supports the information or explanation presented.</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Common Core Standards</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CC.8.W.3 Text Types and Purposes: Write narratives to develop real or imagined experiences or events using effective technique, relevant descriptive details, and well-structured event sequences.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CC.8.W.3.a Text Types and Purposes: Engage and orient the reader by establishing a context and point of view and introducing a narrator and/or characters; organize an event sequence that unfolds naturally and logically.</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 xml:space="preserve">CC.8.W.3.b Text Types and Purposes: Use narrative techniques, such as dialogue, pacing, description, and reflection, to develop experiences, events, and/or characters. </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CC.8.W.3.c Text Types and Purposes: Use a variety of transition words, phrases, and clauses to convey sequence, signal shifts from one time frame or setting to another, and show the relationships among experiences and events.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CC.8.W.3.d Text Types and Purposes: Use precise words and phrases, relevant descriptive details, and sensory language to capture the action and convey experiences and events.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CC.8.W.3.e Text Types and Purposes: Provide a conclusion that follows from and reflects on the narrated experiences or events.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CC.8.W.4 Production and Distribution of Writing: Produce clear and coherent writing in which the development, organization, and style are appropriate to task, purpose, and audience. (Grade-specific expectations for writing types are defined in standards 1–3 above.)</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CC.8.W.5 Production and Distribution of Writing: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53.)</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CC.8.W.6 Production and Distribution of Writing: Use technology, including the Internet, to produce and publish writing and present the relationships between information and ideas efficiently as well as to interact and collaborate with others.</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CC.8.W.7 Research to Build and Present Knowledge: Conduct short research projects to answer a question (including a self-generated question), drawing on several sources and generating additional related, focused questions that allow for multiple avenues of exploration.</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Common Core Standards</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CC.8.W.8 Research to Build and Present Knowledge: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CC.8.W.9 Research to Build and Present Knowledge: Draw evidence from literary or informational texts to support analysis, reflection, and research.</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CC.8.W.9.a Research to Build and Present Knowledge: Apply grade 8 Reading standards to literature (e.g., “Analyze how a modern work of fiction draws on themes, patterns of events, or character types from myths, traditional stories, or religious works such as the Bible, including describing how the material is rendered new”).</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CC.8.W.9.b Research to Build and Present Knowledge: Apply grade 8 Reading standards to literary nonfiction (e.g., “Delineate and evaluate the argument and specific claims in a text, assessing whether the reasoning is sound and the evidence is relevant and sufficient; recognize when irrelevant evidence is introduced”).</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CC.8.W.10 Range of Writing: Write routinely over extended time frames (time for research, reflection, and revision) and shorter time frames (a single sitting or a day or two) for a range of discipline-specific tasks, purposes, and audiences.</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Speaking and Listening</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CC.8.SL.1 Comprehension and Collaboration: Engage effectively in a range of collaborative discussions (one-on-one, in groups, and teacher-led) with diverse partners on grade 8 topics, texts, and issues, building on others’ ideas and expressing their own clearly.</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CC.8.SL.1.a Comprehension and Collaboration: Come to discussions prepared, having read or researched material under study; explicitly draw on that preparation by referring to evidence on the topic, text, or issue to probe and reflect on ideas under discussion.</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Common Core Standards</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CC.8.SL.1.b Comprehension and Collaboration: Follow rules for collegial discussions and decision-making, track progress toward specific goals and deadlines, and define individual roles as needed.</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CC.8.SL.1.c Comprehension and Collaboration: Pose questions that connect the ideas of several speakers and respond to others’ questions and comments with relevant evidence, observations, and ideas.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CC.8.SL.1.d Comprehension and Collaboration: Acknowledge new information expressed by others, and, when warranted, qualify or justify their own views in light of the evidence presented.</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CC.8.SL.2 Comprehension and Collaboration: Analyze the purpose of information presented in diverse media and formats (e.g., visually, quantitatively, orally) and evaluate the motives (e.g., social, commercial, political) behind its presentation.</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 xml:space="preserve">CC.8.SL.3 Comprehension and Collaboration: Delineate a speaker’s argument and specific claims, evaluating the soundness of the reasoning and relevance and sufficiency of the evidence and identifying when irrelevant evidence is introduced. </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CC.8.SL.4 Presentation of Knowledge and Ideas: Present claims and findings, emphasizing salient points in a focused, coherent manner with relevant evidence, sound valid reasoning, and well-chosen details; use appropriate eye contact, adequate volume, and clear pronunciation.</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CC.8.SL.5 Presentation of Knowledge and Ideas: Integrate multimedia and visual displays into presentations to clarify information, strengthen claims and evidence, and add interest.</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CC.8.SL.6 Presentation of Knowledge and Ideas: Adapt speech to a variety of contexts and tasks, demonstrating command of formal English when indicated or appropriate. (See grade 8 Language standards 1 and 3 on page 53 for specific expectations.)</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Common Core Standards</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Language</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CC.8.L.1 Conventions of Standard English: Demonstrate command of the conventions of standard English grammar and usage when writing or speaking.</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 xml:space="preserve">CC.8.L.1.a Conventions of Standard English: Explain the function of </w:t>
            </w:r>
            <w:proofErr w:type="spellStart"/>
            <w:r w:rsidRPr="008E6CCE">
              <w:rPr>
                <w:rFonts w:ascii="Arial" w:eastAsia="Times New Roman" w:hAnsi="Arial" w:cs="Arial"/>
                <w:sz w:val="18"/>
                <w:szCs w:val="18"/>
              </w:rPr>
              <w:t>verbals</w:t>
            </w:r>
            <w:proofErr w:type="spellEnd"/>
            <w:r w:rsidRPr="008E6CCE">
              <w:rPr>
                <w:rFonts w:ascii="Arial" w:eastAsia="Times New Roman" w:hAnsi="Arial" w:cs="Arial"/>
                <w:sz w:val="18"/>
                <w:szCs w:val="18"/>
              </w:rPr>
              <w:t xml:space="preserve"> (gerunds, participles, infinitives) in general and their function in particular sentences.</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CC.8.L.1.b Conventions of Standard English: Form and use verbs in the active and passive voice.</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 xml:space="preserve">CC.8.L.1.c Conventions of Standard English: Form and use verbs in the indicative, imperative, interrogative, conditional, and subjunctive mood. </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CC.8.L.1.d Conventions of Standard English: Recognize and correct inappropriate shifts in verb voice and mood</w:t>
            </w:r>
            <w:proofErr w:type="gramStart"/>
            <w:r w:rsidRPr="008E6CCE">
              <w:rPr>
                <w:rFonts w:ascii="Arial" w:eastAsia="Times New Roman" w:hAnsi="Arial" w:cs="Arial"/>
                <w:sz w:val="18"/>
                <w:szCs w:val="18"/>
              </w:rPr>
              <w:t>.*</w:t>
            </w:r>
            <w:proofErr w:type="gramEnd"/>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CC.8.L.2 Conventions of Standard English: Demonstrate command of the conventions of standard English capitalization, punctuation, and spelling when writing.</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CC.8.L.2.a Conventions of Standard English: Use punctuation (comma, ellipsis, dash) to indicate a pause or break.</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CC.8.L.2.b Conventions of Standard English: Use an ellipsis to indicate an omission.</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CC.8.L.2.c Conventions of Standard English: Spell correctly.</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CC.8.L.3 Knowledge of Language: Use knowledge of language and its conventions when writing, speaking, reading, or listening.</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CC.8.L.3.a Knowledge of Language: Use verbs in the active and passive voice and in the conditional and subjunctive mood to achieve particular effects (e.g., emphasizing the actor or the action; expressing uncertainty or describing a state contrary to fact).</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CC.8.L.4 Vocabulary Acquisition and Use: Determine or clarify the meaning of unknown and multiple-meaning words or phrases based on grade 8 reading and content, choosing flexibly from a range of strategies.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CC.8.L.4.a Vocabulary Acquisition and Use: Use context (e.g., the overall meaning of a sentence or paragraph; a word’s position or function in a sentence) as a clue to the meaning of a word or phrase.</w:t>
            </w: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b/>
                <w:sz w:val="18"/>
                <w:szCs w:val="18"/>
              </w:rPr>
              <w:t>Common Core Standards</w:t>
            </w: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b/>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CC.8.L.4.b Vocabulary Acquisition and Use: Use common, grade-appropriate Greek or Latin affixes and roots as clues to the meaning of a word (e.g., precede, recede, secede).</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b/>
                <w:sz w:val="18"/>
                <w:szCs w:val="18"/>
              </w:rPr>
            </w:pP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CC.8.L.4.c Vocabulary Acquisition and Use: Consult general and specialized reference materials (e.g., dictionaries, glossaries, thesauruses), both print and digital, to find the pronunciation of a word or determine or clarify its precise meaning or its part of speech.</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CC.8.L.4.d Vocabulary Acquisition and Use: Verify the preliminary determination of the meaning of a word or phrase (e.g., by checking the inferred meaning in context or in a dictionary).</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CC.8.L.5 Vocabulary Acquisition and Use: Demonstrate understanding of figurative language, word relationships, and nuances in word meanings.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CC.8.L.5.a Vocabulary Acquisition and Use: Interpret figures of speech (e.g. verbal irony, puns) in context.</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b/>
                <w:sz w:val="18"/>
                <w:szCs w:val="18"/>
              </w:rPr>
            </w:pPr>
            <w:r w:rsidRPr="008E6CCE">
              <w:rPr>
                <w:rFonts w:ascii="Arial" w:eastAsia="Times New Roman" w:hAnsi="Arial" w:cs="Arial"/>
                <w:sz w:val="18"/>
                <w:szCs w:val="18"/>
              </w:rPr>
              <w:t>CC.8.L.5.b Vocabulary Acquisition and Use: Use the relationship between particular words to better understand each of the words.</w:t>
            </w:r>
          </w:p>
        </w:tc>
        <w:tc>
          <w:tcPr>
            <w:tcW w:w="4198" w:type="dxa"/>
          </w:tcPr>
          <w:p w:rsidR="00117026" w:rsidRPr="008E6CCE" w:rsidRDefault="00117026" w:rsidP="00854029">
            <w:pPr>
              <w:rPr>
                <w:rFonts w:ascii="Arial" w:eastAsia="Times New Roman" w:hAnsi="Arial" w:cs="Arial"/>
                <w:sz w:val="18"/>
                <w:szCs w:val="18"/>
              </w:rPr>
            </w:pPr>
          </w:p>
        </w:tc>
      </w:tr>
      <w:tr w:rsidR="00117026" w:rsidRPr="008E6CCE" w:rsidTr="00117026">
        <w:tc>
          <w:tcPr>
            <w:tcW w:w="4658" w:type="dxa"/>
            <w:shd w:val="clear" w:color="auto" w:fill="auto"/>
            <w:vAlign w:val="bottom"/>
          </w:tcPr>
          <w:p w:rsidR="00117026" w:rsidRPr="008E6CCE" w:rsidRDefault="00117026" w:rsidP="00854029">
            <w:pPr>
              <w:rPr>
                <w:rFonts w:ascii="Arial" w:eastAsia="Times New Roman" w:hAnsi="Arial" w:cs="Arial"/>
                <w:sz w:val="18"/>
                <w:szCs w:val="18"/>
              </w:rPr>
            </w:pPr>
            <w:r w:rsidRPr="008E6CCE">
              <w:rPr>
                <w:rFonts w:ascii="Arial" w:eastAsia="Times New Roman" w:hAnsi="Arial" w:cs="Arial"/>
                <w:sz w:val="18"/>
                <w:szCs w:val="18"/>
              </w:rPr>
              <w:t>CC.8.L.6 Vocabulary Acquisition and Use: Acquire and use accurately grade-appropriate general academic and domain-specific words and phrases; gather vocabulary knowledge when considering a word or phrase important to comprehension or expression.</w:t>
            </w:r>
          </w:p>
          <w:p w:rsidR="00117026" w:rsidRPr="008E6CCE" w:rsidRDefault="00117026" w:rsidP="00854029">
            <w:pPr>
              <w:rPr>
                <w:rFonts w:ascii="Arial" w:eastAsia="Times New Roman" w:hAnsi="Arial" w:cs="Arial"/>
                <w:sz w:val="18"/>
                <w:szCs w:val="18"/>
              </w:rPr>
            </w:pPr>
          </w:p>
          <w:p w:rsidR="00117026" w:rsidRPr="008E6CCE" w:rsidRDefault="00117026" w:rsidP="00854029">
            <w:pPr>
              <w:rPr>
                <w:rFonts w:ascii="Arial" w:eastAsia="Times New Roman" w:hAnsi="Arial" w:cs="Arial"/>
                <w:sz w:val="18"/>
                <w:szCs w:val="18"/>
              </w:rPr>
            </w:pPr>
          </w:p>
        </w:tc>
        <w:tc>
          <w:tcPr>
            <w:tcW w:w="4198" w:type="dxa"/>
          </w:tcPr>
          <w:p w:rsidR="00117026" w:rsidRPr="008E6CCE" w:rsidRDefault="00117026" w:rsidP="00854029">
            <w:pPr>
              <w:rPr>
                <w:rFonts w:ascii="Arial" w:eastAsia="Times New Roman" w:hAnsi="Arial" w:cs="Arial"/>
                <w:sz w:val="18"/>
                <w:szCs w:val="18"/>
              </w:rPr>
            </w:pPr>
          </w:p>
        </w:tc>
      </w:tr>
    </w:tbl>
    <w:p w:rsidR="00172A83" w:rsidRDefault="00172A83"/>
    <w:sectPr w:rsidR="00172A83" w:rsidSect="00172A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26" w:rsidRDefault="00117026" w:rsidP="00117026">
      <w:r>
        <w:separator/>
      </w:r>
    </w:p>
  </w:endnote>
  <w:endnote w:type="continuationSeparator" w:id="0">
    <w:p w:rsidR="00117026" w:rsidRDefault="00117026" w:rsidP="0011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26" w:rsidRDefault="00117026" w:rsidP="00117026">
      <w:r>
        <w:separator/>
      </w:r>
    </w:p>
  </w:footnote>
  <w:footnote w:type="continuationSeparator" w:id="0">
    <w:p w:rsidR="00117026" w:rsidRDefault="00117026" w:rsidP="00117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26" w:rsidRPr="009D501B" w:rsidRDefault="00117026" w:rsidP="00117026">
    <w:pPr>
      <w:pStyle w:val="Header"/>
      <w:jc w:val="center"/>
      <w:rPr>
        <w:sz w:val="28"/>
        <w:szCs w:val="28"/>
      </w:rPr>
    </w:pPr>
    <w:r>
      <w:rPr>
        <w:rFonts w:ascii="Arial" w:hAnsi="Arial" w:cs="Arial"/>
        <w:sz w:val="28"/>
        <w:szCs w:val="28"/>
      </w:rPr>
      <w:t>Grade 8</w:t>
    </w:r>
    <w:r w:rsidRPr="009D501B">
      <w:rPr>
        <w:rFonts w:ascii="Arial" w:hAnsi="Arial" w:cs="Arial"/>
        <w:sz w:val="28"/>
        <w:szCs w:val="28"/>
      </w:rPr>
      <w:t xml:space="preserve">:  </w:t>
    </w:r>
    <w:r>
      <w:rPr>
        <w:rFonts w:ascii="Arial" w:hAnsi="Arial" w:cs="Arial"/>
        <w:sz w:val="28"/>
        <w:szCs w:val="28"/>
      </w:rPr>
      <w:t xml:space="preserve">English </w:t>
    </w:r>
    <w:r w:rsidRPr="009D501B">
      <w:rPr>
        <w:rFonts w:ascii="Arial" w:hAnsi="Arial" w:cs="Arial"/>
        <w:sz w:val="28"/>
        <w:szCs w:val="28"/>
      </w:rPr>
      <w:t>Language Arts</w:t>
    </w:r>
  </w:p>
  <w:p w:rsidR="00117026" w:rsidRDefault="00117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26"/>
    <w:rsid w:val="00117026"/>
    <w:rsid w:val="0017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F7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2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26"/>
    <w:pPr>
      <w:tabs>
        <w:tab w:val="center" w:pos="4320"/>
        <w:tab w:val="right" w:pos="8640"/>
      </w:tabs>
    </w:pPr>
  </w:style>
  <w:style w:type="character" w:customStyle="1" w:styleId="HeaderChar">
    <w:name w:val="Header Char"/>
    <w:basedOn w:val="DefaultParagraphFont"/>
    <w:link w:val="Header"/>
    <w:uiPriority w:val="99"/>
    <w:rsid w:val="00117026"/>
    <w:rPr>
      <w:rFonts w:ascii="Cambria" w:eastAsia="ＭＳ 明朝" w:hAnsi="Cambria" w:cs="Times New Roman"/>
    </w:rPr>
  </w:style>
  <w:style w:type="paragraph" w:styleId="Footer">
    <w:name w:val="footer"/>
    <w:basedOn w:val="Normal"/>
    <w:link w:val="FooterChar"/>
    <w:uiPriority w:val="99"/>
    <w:unhideWhenUsed/>
    <w:rsid w:val="00117026"/>
    <w:pPr>
      <w:tabs>
        <w:tab w:val="center" w:pos="4320"/>
        <w:tab w:val="right" w:pos="8640"/>
      </w:tabs>
    </w:pPr>
  </w:style>
  <w:style w:type="character" w:customStyle="1" w:styleId="FooterChar">
    <w:name w:val="Footer Char"/>
    <w:basedOn w:val="DefaultParagraphFont"/>
    <w:link w:val="Footer"/>
    <w:uiPriority w:val="99"/>
    <w:rsid w:val="00117026"/>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2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26"/>
    <w:pPr>
      <w:tabs>
        <w:tab w:val="center" w:pos="4320"/>
        <w:tab w:val="right" w:pos="8640"/>
      </w:tabs>
    </w:pPr>
  </w:style>
  <w:style w:type="character" w:customStyle="1" w:styleId="HeaderChar">
    <w:name w:val="Header Char"/>
    <w:basedOn w:val="DefaultParagraphFont"/>
    <w:link w:val="Header"/>
    <w:uiPriority w:val="99"/>
    <w:rsid w:val="00117026"/>
    <w:rPr>
      <w:rFonts w:ascii="Cambria" w:eastAsia="ＭＳ 明朝" w:hAnsi="Cambria" w:cs="Times New Roman"/>
    </w:rPr>
  </w:style>
  <w:style w:type="paragraph" w:styleId="Footer">
    <w:name w:val="footer"/>
    <w:basedOn w:val="Normal"/>
    <w:link w:val="FooterChar"/>
    <w:uiPriority w:val="99"/>
    <w:unhideWhenUsed/>
    <w:rsid w:val="00117026"/>
    <w:pPr>
      <w:tabs>
        <w:tab w:val="center" w:pos="4320"/>
        <w:tab w:val="right" w:pos="8640"/>
      </w:tabs>
    </w:pPr>
  </w:style>
  <w:style w:type="character" w:customStyle="1" w:styleId="FooterChar">
    <w:name w:val="Footer Char"/>
    <w:basedOn w:val="DefaultParagraphFont"/>
    <w:link w:val="Footer"/>
    <w:uiPriority w:val="99"/>
    <w:rsid w:val="00117026"/>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2358</Words>
  <Characters>13441</Characters>
  <Application>Microsoft Macintosh Word</Application>
  <DocSecurity>0</DocSecurity>
  <Lines>112</Lines>
  <Paragraphs>31</Paragraphs>
  <ScaleCrop>false</ScaleCrop>
  <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nlu</dc:creator>
  <cp:keywords/>
  <dc:description/>
  <cp:lastModifiedBy>nlu</cp:lastModifiedBy>
  <cp:revision>1</cp:revision>
  <dcterms:created xsi:type="dcterms:W3CDTF">2013-06-03T17:48:00Z</dcterms:created>
  <dcterms:modified xsi:type="dcterms:W3CDTF">2013-06-03T17:49:00Z</dcterms:modified>
</cp:coreProperties>
</file>